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D</w:t>
      </w:r>
      <w:r>
        <w:rPr/>
        <w:t xml:space="preserve">ie Mathematik in der </w:t>
      </w:r>
      <w:r>
        <w:rPr>
          <w:rStyle w:val="Starkbetont"/>
        </w:rPr>
        <w:t>Basis 12</w:t>
      </w:r>
      <w:r>
        <w:rPr/>
        <w:t xml:space="preserve"> (Duodezimalsystem) und der Zahl </w:t>
      </w:r>
    </w:p>
    <w:p>
      <w:pPr>
        <w:pStyle w:val="Normal"/>
        <w:bidi w:val="0"/>
        <w:jc w:val="left"/>
        <w:rPr/>
      </w:pPr>
      <w:r>
        <w:rPr/>
        <w:t xml:space="preserve">(Phi, der Goldene Schnitt </w:t>
      </w:r>
    </w:p>
    <w:p>
      <w:pPr>
        <w:pStyle w:val="Normal"/>
        <w:bidi w:val="0"/>
        <w:jc w:val="left"/>
        <w:rPr/>
      </w:pPr>
      <w:r>
        <w:rPr/>
        <w:t>) ergänzen sich auf faszinierende Weise. In der Natur und Geometrie wird das Dutzendsystem oft als das "natürlichere" System angesehen, da es die Eigenschaften von Phi besser widerspi</w:t>
      </w:r>
      <w:r>
        <w:rPr/>
        <w:t>gelt</w:t>
        <w:br/>
        <w:br/>
      </w:r>
      <w:r>
        <w:rPr/>
        <w:t xml:space="preserve">1. Warum </w:t>
      </w:r>
    </w:p>
    <w:p>
      <w:pPr>
        <w:pStyle w:val="Normal"/>
        <w:bidi w:val="0"/>
        <w:jc w:val="left"/>
        <w:rPr/>
      </w:pPr>
      <w:r>
        <w:rPr/>
        <w:t>in der Basis 12 besonders ist</w:t>
      </w:r>
    </w:p>
    <w:p>
      <w:pPr>
        <w:pStyle w:val="Normal"/>
        <w:bidi w:val="0"/>
        <w:jc w:val="left"/>
        <w:rPr/>
      </w:pPr>
      <w:r>
        <w:rPr/>
        <w:t>Das Zehnersystem hat mathematische Schwächen, wenn es um das Teilen geometrischer Proportionen geht. Das Dutzendsystem ist hier überlegen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Textkrper"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before="0" w:after="0"/>
        <w:ind w:left="720" w:hanging="283"/>
        <w:jc w:val="left"/>
        <w:rPr/>
      </w:pPr>
      <w:r>
        <w:rPr>
          <w:rStyle w:val="Starkbetont"/>
        </w:rPr>
        <w:t>Der Goldene Schnitt als Bruch:</w:t>
      </w:r>
      <w:r>
        <w:rPr/>
        <w:t xml:space="preserve"> Die irrationale Zahl </w:t>
      </w:r>
    </w:p>
    <w:p>
      <w:pPr>
        <w:pStyle w:val="Textkrper"/>
        <w:bidi w:val="0"/>
        <w:spacing w:before="0" w:after="0"/>
        <w:jc w:val="left"/>
        <w:rPr/>
      </w:pPr>
      <w:r>
        <w:rPr/>
        <w:t xml:space="preserve">lässt sich im Dezimalsystem nicht glatt darstellen. In der Basis 12 ist der Wert </w:t>
      </w:r>
    </w:p>
    <w:p>
      <w:pPr>
        <w:pStyle w:val="Textkrper"/>
        <w:bidi w:val="0"/>
        <w:spacing w:before="0" w:after="0"/>
        <w:jc w:val="left"/>
        <w:rPr/>
      </w:pPr>
      <w:r>
        <w:rPr/>
        <w:t xml:space="preserve">(im Dutzendsystem geschrieben als </w:t>
      </w:r>
    </w:p>
    <w:p>
      <w:pPr>
        <w:pStyle w:val="Textkrper"/>
        <w:bidi w:val="0"/>
        <w:spacing w:before="0" w:after="0"/>
        <w:jc w:val="left"/>
        <w:rPr/>
      </w:pPr>
      <w:r>
        <w:rPr/>
        <w:t xml:space="preserve">was </w:t>
      </w:r>
    </w:p>
    <w:p>
      <w:pPr>
        <w:pStyle w:val="Textkrper"/>
        <w:bidi w:val="0"/>
        <w:spacing w:before="0" w:after="0"/>
        <w:jc w:val="left"/>
        <w:rPr/>
      </w:pPr>
      <w:r>
        <w:rPr/>
        <w:t xml:space="preserve">entspricht) eine extrem präzise Annäherung. Die Abweichung zum wahren Wert beträgt nur etwa </w:t>
      </w:r>
    </w:p>
    <w:p>
      <w:pPr>
        <w:pStyle w:val="Textkrper"/>
        <w:bidi w:val="0"/>
        <w:spacing w:before="0" w:after="0"/>
        <w:jc w:val="left"/>
        <w:rPr/>
      </w:pPr>
      <w:r>
        <w:rPr/>
        <w:t>.</w:t>
      </w:r>
    </w:p>
    <w:p>
      <w:pPr>
        <w:pStyle w:val="Textkrper"/>
        <w:numPr>
          <w:ilvl w:val="0"/>
          <w:numId w:val="2"/>
        </w:numPr>
        <w:tabs>
          <w:tab w:val="clear" w:pos="709"/>
          <w:tab w:val="left" w:pos="720" w:leader="none"/>
        </w:tabs>
        <w:bidi w:val="0"/>
        <w:spacing w:before="0" w:after="0"/>
        <w:ind w:left="720" w:hanging="283"/>
        <w:jc w:val="left"/>
        <w:rPr/>
      </w:pPr>
      <w:r>
        <w:rPr>
          <w:rStyle w:val="Starkbetont"/>
        </w:rPr>
        <w:t>Teilerbarkeit:</w:t>
      </w:r>
      <w:r>
        <w:rPr/>
        <w:t xml:space="preserve"> Während </w:t>
      </w:r>
      <w:r>
        <w:rPr/>
        <w:t>10</w:t>
      </w:r>
    </w:p>
    <w:p>
      <w:pPr>
        <w:pStyle w:val="Textkrper"/>
        <w:bidi w:val="0"/>
        <w:spacing w:before="0" w:after="0"/>
        <w:jc w:val="left"/>
        <w:rPr/>
      </w:pPr>
      <w:r>
        <w:rPr/>
        <w:t xml:space="preserve">nur durch </w:t>
      </w:r>
      <w:r>
        <w:rPr/>
        <w:t xml:space="preserve">1 </w:t>
      </w:r>
      <w:r>
        <w:rPr/>
        <w:t xml:space="preserve">und </w:t>
      </w:r>
      <w:r>
        <w:rPr/>
        <w:t xml:space="preserve">2 </w:t>
      </w:r>
      <w:r>
        <w:rPr/>
        <w:t xml:space="preserve">sowie  </w:t>
      </w:r>
      <w:r>
        <w:rPr/>
        <w:t>5</w:t>
      </w:r>
      <w:r>
        <w:rPr/>
        <w:t xml:space="preserve">teilbar ist, hat die </w:t>
      </w:r>
      <w:r>
        <w:rPr/>
        <w:t>12</w:t>
      </w:r>
      <w:r>
        <w:rPr/>
        <w:t xml:space="preserve"> die Teiler </w:t>
      </w:r>
      <w:r>
        <w:rPr/>
        <w:t>1,2,3,4,</w:t>
      </w:r>
      <w:r>
        <w:rPr/>
        <w:t xml:space="preserve"> und </w:t>
      </w:r>
      <w:r>
        <w:rPr/>
        <w:t>6</w:t>
      </w:r>
    </w:p>
    <w:p>
      <w:pPr>
        <w:pStyle w:val="Textkrper"/>
        <w:bidi w:val="0"/>
        <w:spacing w:before="0" w:after="0"/>
        <w:jc w:val="left"/>
        <w:rPr/>
      </w:pPr>
      <w:r>
        <w:rPr/>
        <w:t>. Dies erleichtert das exakte Rechnen mit Brüchen und geometrischen Verhältnissen enorm</w:t>
      </w:r>
    </w:p>
    <w:p>
      <w:pPr>
        <w:pStyle w:val="Textkrper"/>
        <w:bidi w:val="0"/>
        <w:spacing w:before="0" w:after="0"/>
        <w:jc w:val="left"/>
        <w:rPr/>
      </w:pPr>
      <w:r>
        <w:rPr/>
      </w:r>
    </w:p>
    <w:p>
      <w:pPr>
        <w:pStyle w:val="Textkrper"/>
        <w:bidi w:val="0"/>
        <w:spacing w:before="0" w:after="0"/>
        <w:jc w:val="left"/>
        <w:rPr/>
      </w:pPr>
      <w:r>
        <w:rPr/>
        <w:t xml:space="preserve">   </w:t>
      </w:r>
      <w:r>
        <w:rPr/>
        <w:t>2. Die Fibonacci-Folge im Dodezimalsystem</w:t>
      </w:r>
    </w:p>
    <w:p>
      <w:pPr>
        <w:pStyle w:val="Normal"/>
        <w:bidi w:val="0"/>
        <w:jc w:val="left"/>
        <w:rPr/>
      </w:pPr>
      <w:r>
        <w:rPr/>
        <w:t>Die Fibonacci-Folge (</w:t>
      </w:r>
    </w:p>
    <w:p>
      <w:pPr>
        <w:pStyle w:val="Normal"/>
        <w:bidi w:val="0"/>
        <w:jc w:val="left"/>
        <w:rPr/>
      </w:pPr>
      <w:r>
        <w:rPr/>
        <w:t xml:space="preserve">) steht in direkter Verbindung zum Goldenen Schnitt. Wenn man diese Zahlen in der Basis 12 ausdrückt, treten mathematische Muster und Schleifen (wie etwa Ziffern, die sich nach genau </w:t>
      </w:r>
    </w:p>
    <w:p>
      <w:pPr>
        <w:pStyle w:val="Normal"/>
        <w:bidi w:val="0"/>
        <w:jc w:val="left"/>
        <w:rPr/>
      </w:pPr>
      <w:r>
        <w:rPr/>
        <w:t xml:space="preserve">oder </w:t>
      </w:r>
      <w:r>
        <w:rPr/>
        <w:t>12 oder 24</w:t>
      </w:r>
    </w:p>
    <w:p>
      <w:pPr>
        <w:pStyle w:val="Normal"/>
        <w:bidi w:val="0"/>
        <w:jc w:val="left"/>
        <w:rPr/>
      </w:pPr>
      <w:r>
        <w:rPr/>
        <w:t>Schritten wiederholen) viel klarer hervor</w:t>
      </w:r>
    </w:p>
    <w:p>
      <w:pPr>
        <w:pStyle w:val="Textkrper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CH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CH" w:eastAsia="zh-CN" w:bidi="hi-IN"/>
    </w:rPr>
  </w:style>
  <w:style w:type="character" w:styleId="Starkbetont">
    <w:name w:val="Stark betont"/>
    <w:qFormat/>
    <w:rPr>
      <w:b/>
      <w:bCs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LibreOffice/6.3.4.2$MacOSX_X86_64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2026-05-25T20:08:47Z</dcterms:created>
  <dc:creator/>
  <dc:description/>
  <dc:language>de-CH</dc:language>
  <cp:lastModifiedBy/>
  <dcterms:modified xsi:type="dcterms:W3CDTF">2026-05-25T20:09:14Z</dcterms:modified>
  <cp:revision>1</cp:revision>
  <dc:subject/>
  <dc:title/>
</cp:coreProperties>
</file>